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08" w:rsidRDefault="004D6C18">
      <w:r>
        <w:rPr>
          <w:noProof/>
        </w:rPr>
        <w:drawing>
          <wp:inline distT="0" distB="0" distL="0" distR="0" wp14:anchorId="324033B5" wp14:editId="376AE776">
            <wp:extent cx="5943600" cy="5943600"/>
            <wp:effectExtent l="0" t="0" r="0" b="0"/>
            <wp:docPr id="1" name="Picture 1" descr="http://puzzlemaker.discoveryeducation.com/puzzles/49492xkq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49492xkq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4D6C1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4D6C18">
        <w:rPr>
          <w:rFonts w:ascii="Courier New" w:eastAsia="Times New Roman" w:hAnsi="Courier New" w:cs="Courier New"/>
          <w:sz w:val="20"/>
          <w:szCs w:val="20"/>
        </w:rPr>
        <w:t xml:space="preserve"> block of time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5. Pgs. TOOLS 8 and 9 in your textbook.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7. Collection of maps showing parts of the world throughout history.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8. In Western calendar systems years prior to the birth of Crist are referred to as this.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9. Diagram showing the order of events.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11. My diary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12. Not brushing your teeth is an example of this because you then will get a cavity.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14. If you have lived for ten years you could be considered this old.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 xml:space="preserve">15. </w:t>
      </w:r>
      <w:proofErr w:type="gramStart"/>
      <w:r w:rsidRPr="004D6C18">
        <w:rPr>
          <w:rFonts w:ascii="Courier New" w:eastAsia="Times New Roman" w:hAnsi="Courier New" w:cs="Courier New"/>
          <w:sz w:val="20"/>
          <w:szCs w:val="20"/>
        </w:rPr>
        <w:t>Before</w:t>
      </w:r>
      <w:proofErr w:type="gramEnd"/>
      <w:r w:rsidRPr="004D6C18">
        <w:rPr>
          <w:rFonts w:ascii="Courier New" w:eastAsia="Times New Roman" w:hAnsi="Courier New" w:cs="Courier New"/>
          <w:sz w:val="20"/>
          <w:szCs w:val="20"/>
        </w:rPr>
        <w:t xml:space="preserve"> Current Era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17. Truthfulness of an artifact or person.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19. When loo</w:t>
      </w:r>
      <w:r>
        <w:rPr>
          <w:rFonts w:ascii="Courier New" w:eastAsia="Times New Roman" w:hAnsi="Courier New" w:cs="Courier New"/>
          <w:sz w:val="20"/>
          <w:szCs w:val="20"/>
        </w:rPr>
        <w:t>k</w:t>
      </w:r>
      <w:r w:rsidRPr="004D6C18">
        <w:rPr>
          <w:rFonts w:ascii="Courier New" w:eastAsia="Times New Roman" w:hAnsi="Courier New" w:cs="Courier New"/>
          <w:sz w:val="20"/>
          <w:szCs w:val="20"/>
        </w:rPr>
        <w:t>ing at a timeline and dates are in order in which they occurred.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22. </w:t>
      </w:r>
      <w:proofErr w:type="gramStart"/>
      <w:r w:rsidRPr="004D6C18">
        <w:rPr>
          <w:rFonts w:ascii="Courier New" w:eastAsia="Times New Roman" w:hAnsi="Courier New" w:cs="Courier New"/>
          <w:sz w:val="20"/>
          <w:szCs w:val="20"/>
        </w:rPr>
        <w:t>evidence</w:t>
      </w:r>
      <w:proofErr w:type="gramEnd"/>
      <w:r w:rsidRPr="004D6C18">
        <w:rPr>
          <w:rFonts w:ascii="Courier New" w:eastAsia="Times New Roman" w:hAnsi="Courier New" w:cs="Courier New"/>
          <w:sz w:val="20"/>
          <w:szCs w:val="20"/>
        </w:rPr>
        <w:t xml:space="preserve"> from the past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23. Look at this to view numerous maps of the world.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24. The study of time from early civilizations to about 500 AD/CE.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25. Time period ranging from 1500 AD/CE to present day.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 xml:space="preserve">26. </w:t>
      </w:r>
      <w:proofErr w:type="gramStart"/>
      <w:r w:rsidRPr="004D6C1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4D6C18">
        <w:rPr>
          <w:rFonts w:ascii="Courier New" w:eastAsia="Times New Roman" w:hAnsi="Courier New" w:cs="Courier New"/>
          <w:sz w:val="20"/>
          <w:szCs w:val="20"/>
        </w:rPr>
        <w:t xml:space="preserve"> block of time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Down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1. CIRCA 1933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2. Current Era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3. Silk Road, Route 66, Trail of Tears (pg. TOOLS 9).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6. Historians do this with artifacts past to better understand the past.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10. Also known as Medieval Times, time period ranging from 500 AD/CE to 1500 AD/CE.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 xml:space="preserve">13. </w:t>
      </w:r>
      <w:proofErr w:type="gramStart"/>
      <w:r w:rsidRPr="004D6C1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4D6C18">
        <w:rPr>
          <w:rFonts w:ascii="Courier New" w:eastAsia="Times New Roman" w:hAnsi="Courier New" w:cs="Courier New"/>
          <w:sz w:val="20"/>
          <w:szCs w:val="20"/>
        </w:rPr>
        <w:t xml:space="preserve"> textbook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16. Getting a cavity because you did not brush your teeth.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17. Many cultures past and present have their own.  This allows historians to date and measure time.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18. Before people could read and write, roughly 5,500 years ago.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19. One hundred years.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20. Favoring of an idea due to a personal connection.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>21. Your general attitude of a person or idea.</w:t>
      </w:r>
    </w:p>
    <w:p w:rsidR="004D6C18" w:rsidRPr="004D6C18" w:rsidRDefault="004D6C18" w:rsidP="004D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C18">
        <w:rPr>
          <w:rFonts w:ascii="Courier New" w:eastAsia="Times New Roman" w:hAnsi="Courier New" w:cs="Courier New"/>
          <w:sz w:val="20"/>
          <w:szCs w:val="20"/>
        </w:rPr>
        <w:t xml:space="preserve">27. </w:t>
      </w:r>
      <w:proofErr w:type="spellStart"/>
      <w:r w:rsidRPr="004D6C18">
        <w:rPr>
          <w:rFonts w:ascii="Courier New" w:eastAsia="Times New Roman" w:hAnsi="Courier New" w:cs="Courier New"/>
          <w:sz w:val="20"/>
          <w:szCs w:val="20"/>
        </w:rPr>
        <w:t>Annio</w:t>
      </w:r>
      <w:proofErr w:type="spellEnd"/>
      <w:r w:rsidRPr="004D6C18">
        <w:rPr>
          <w:rFonts w:ascii="Courier New" w:eastAsia="Times New Roman" w:hAnsi="Courier New" w:cs="Courier New"/>
          <w:sz w:val="20"/>
          <w:szCs w:val="20"/>
        </w:rPr>
        <w:t xml:space="preserve"> Domini, Latin for "Year of the Lord."  NOT AFTER DEATH.</w:t>
      </w:r>
    </w:p>
    <w:p w:rsidR="004D6C18" w:rsidRPr="004D6C18" w:rsidRDefault="004D6C18" w:rsidP="004D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18">
        <w:rPr>
          <w:rFonts w:ascii="Times New Roman" w:eastAsia="Times New Roman" w:hAnsi="Times New Roman" w:cs="Times New Roman"/>
          <w:sz w:val="24"/>
          <w:szCs w:val="24"/>
        </w:rPr>
        <w:br/>
      </w:r>
      <w:r w:rsidRPr="004D6C18">
        <w:rPr>
          <w:rFonts w:ascii="Times New Roman" w:eastAsia="Times New Roman" w:hAnsi="Times New Roman" w:cs="Times New Roman"/>
          <w:sz w:val="24"/>
          <w:szCs w:val="24"/>
        </w:rPr>
        <w:br/>
      </w:r>
      <w:r w:rsidRPr="004D6C18">
        <w:rPr>
          <w:rFonts w:ascii="Arial" w:eastAsia="Times New Roman" w:hAnsi="Arial" w:cs="Arial"/>
          <w:i/>
          <w:iCs/>
          <w:sz w:val="15"/>
          <w:szCs w:val="15"/>
        </w:rPr>
        <w:t>29 of 29 words were placed into the puzzle.</w:t>
      </w:r>
    </w:p>
    <w:p w:rsidR="004D6C18" w:rsidRDefault="004D6C18"/>
    <w:sectPr w:rsidR="004D6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18" w:rsidRDefault="004D6C18" w:rsidP="004D6C18">
      <w:pPr>
        <w:spacing w:after="0" w:line="240" w:lineRule="auto"/>
      </w:pPr>
      <w:r>
        <w:separator/>
      </w:r>
    </w:p>
  </w:endnote>
  <w:endnote w:type="continuationSeparator" w:id="0">
    <w:p w:rsidR="004D6C18" w:rsidRDefault="004D6C18" w:rsidP="004D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8" w:rsidRDefault="004D6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8" w:rsidRDefault="004D6C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8" w:rsidRDefault="004D6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18" w:rsidRDefault="004D6C18" w:rsidP="004D6C18">
      <w:pPr>
        <w:spacing w:after="0" w:line="240" w:lineRule="auto"/>
      </w:pPr>
      <w:r>
        <w:separator/>
      </w:r>
    </w:p>
  </w:footnote>
  <w:footnote w:type="continuationSeparator" w:id="0">
    <w:p w:rsidR="004D6C18" w:rsidRDefault="004D6C18" w:rsidP="004D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8" w:rsidRDefault="004D6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8" w:rsidRPr="004D6C18" w:rsidRDefault="004D6C18" w:rsidP="004D6C18">
    <w:pPr>
      <w:pStyle w:val="Header"/>
      <w:jc w:val="center"/>
      <w:rPr>
        <w:b/>
        <w:sz w:val="36"/>
        <w:szCs w:val="36"/>
      </w:rPr>
    </w:pPr>
    <w:bookmarkStart w:id="0" w:name="_GoBack"/>
    <w:r w:rsidRPr="004D6C18">
      <w:rPr>
        <w:b/>
        <w:sz w:val="36"/>
        <w:szCs w:val="36"/>
      </w:rPr>
      <w:t>Intro to History Crossword</w:t>
    </w:r>
  </w:p>
  <w:bookmarkEnd w:id="0"/>
  <w:p w:rsidR="004D6C18" w:rsidRDefault="004D6C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8" w:rsidRDefault="004D6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18"/>
    <w:rsid w:val="00296808"/>
    <w:rsid w:val="004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C18"/>
  </w:style>
  <w:style w:type="paragraph" w:styleId="Footer">
    <w:name w:val="footer"/>
    <w:basedOn w:val="Normal"/>
    <w:link w:val="FooterChar"/>
    <w:uiPriority w:val="99"/>
    <w:unhideWhenUsed/>
    <w:rsid w:val="004D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C18"/>
  </w:style>
  <w:style w:type="paragraph" w:styleId="Footer">
    <w:name w:val="footer"/>
    <w:basedOn w:val="Normal"/>
    <w:link w:val="FooterChar"/>
    <w:uiPriority w:val="99"/>
    <w:unhideWhenUsed/>
    <w:rsid w:val="004D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2</cp:revision>
  <dcterms:created xsi:type="dcterms:W3CDTF">2014-03-03T20:13:00Z</dcterms:created>
  <dcterms:modified xsi:type="dcterms:W3CDTF">2014-03-03T20:13:00Z</dcterms:modified>
</cp:coreProperties>
</file>